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73" w:rsidRDefault="0064000E" w:rsidP="00B7222C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017273" w:rsidRDefault="0064000E" w:rsidP="00017273">
      <w:pPr>
        <w:jc w:val="center"/>
        <w:rPr>
          <w:b/>
          <w:szCs w:val="28"/>
        </w:rPr>
      </w:pPr>
      <w:r>
        <w:rPr>
          <w:b/>
        </w:rPr>
        <w:t>о проведении</w:t>
      </w:r>
      <w:r w:rsidR="00017273">
        <w:rPr>
          <w:b/>
        </w:rPr>
        <w:t xml:space="preserve"> </w:t>
      </w: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381595">
        <w:rPr>
          <w:b/>
          <w:szCs w:val="28"/>
        </w:rPr>
        <w:t>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</w:t>
      </w:r>
    </w:p>
    <w:p w:rsidR="00381595" w:rsidRPr="00017273" w:rsidRDefault="00B70377" w:rsidP="00017273">
      <w:pPr>
        <w:jc w:val="center"/>
        <w:rPr>
          <w:b/>
        </w:rPr>
      </w:pPr>
      <w:r>
        <w:rPr>
          <w:b/>
          <w:szCs w:val="28"/>
        </w:rPr>
        <w:t xml:space="preserve">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4450C5">
        <w:t>: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</w:t>
      </w:r>
      <w:r w:rsidR="004450C5">
        <w:t xml:space="preserve">ул. </w:t>
      </w:r>
      <w:proofErr w:type="spellStart"/>
      <w:r w:rsidR="004450C5">
        <w:t>Новоторжская</w:t>
      </w:r>
      <w:proofErr w:type="spellEnd"/>
      <w:r w:rsidR="004450C5">
        <w:t>, д.24</w:t>
      </w:r>
      <w:r w:rsidR="00381595">
        <w:t>).</w:t>
      </w:r>
    </w:p>
    <w:p w:rsidR="00381595" w:rsidRDefault="00361A30" w:rsidP="00B46E1E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4450C5">
        <w:rPr>
          <w:b/>
        </w:rPr>
        <w:t xml:space="preserve">: </w:t>
      </w:r>
      <w:r w:rsidR="00B46E1E">
        <w:t>г</w:t>
      </w:r>
      <w:r w:rsidR="00B46E1E" w:rsidRPr="00B46E1E">
        <w:t>осударственное унитарное предприятие Тверской области «</w:t>
      </w:r>
      <w:proofErr w:type="spellStart"/>
      <w:r w:rsidR="00B46E1E" w:rsidRPr="00B46E1E">
        <w:t>Зубцовский</w:t>
      </w:r>
      <w:proofErr w:type="spellEnd"/>
      <w:r w:rsidR="00B46E1E" w:rsidRPr="00B46E1E">
        <w:t xml:space="preserve"> межрайонный лесхоз»</w:t>
      </w:r>
      <w:r w:rsidR="00B33EF5" w:rsidRPr="00AE2EA6">
        <w:t xml:space="preserve"> (</w:t>
      </w:r>
      <w:r w:rsidR="00B46E1E">
        <w:t xml:space="preserve">172384, Тверская обл., </w:t>
      </w:r>
      <w:proofErr w:type="spellStart"/>
      <w:r w:rsidR="00B46E1E">
        <w:t>г.Ржев</w:t>
      </w:r>
      <w:proofErr w:type="spellEnd"/>
      <w:r w:rsidR="00B46E1E">
        <w:t>, Вяземский проезд, д.32</w:t>
      </w:r>
      <w:r w:rsidR="004450C5">
        <w:t>).</w:t>
      </w:r>
    </w:p>
    <w:p w:rsidR="00BD4A2C" w:rsidRPr="00B33EF5" w:rsidRDefault="00381595" w:rsidP="00B7222C">
      <w:pPr>
        <w:ind w:right="-143"/>
        <w:jc w:val="both"/>
      </w:pPr>
      <w:r>
        <w:rPr>
          <w:b/>
        </w:rPr>
        <w:t>Основание проведения торгов:</w:t>
      </w:r>
      <w:r w:rsidR="00AE2EA6">
        <w:rPr>
          <w:b/>
        </w:rPr>
        <w:t xml:space="preserve"> </w:t>
      </w:r>
      <w:r w:rsidR="00B4465A">
        <w:t>соглашение на организацию и проведение торгов по продаже имущества</w:t>
      </w:r>
      <w:r w:rsidR="00B46E1E">
        <w:t xml:space="preserve"> государственного унитарного предприятия, находящегося в стадии ликвидации                </w:t>
      </w:r>
      <w:r w:rsidR="00B4465A">
        <w:t xml:space="preserve">от </w:t>
      </w:r>
      <w:r w:rsidR="00B46E1E">
        <w:t>17.10.2017 № 2.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E07140" w:rsidP="00B7222C">
      <w:pPr>
        <w:ind w:right="-143"/>
        <w:jc w:val="both"/>
      </w:pPr>
      <w:r w:rsidRPr="00E07140">
        <w:t xml:space="preserve">Аукцион проводится в соответствии с требованиями Гражданского кодекса </w:t>
      </w:r>
      <w:proofErr w:type="gramStart"/>
      <w:r w:rsidRPr="00E07140">
        <w:t>РФ,  Положением</w:t>
      </w:r>
      <w:proofErr w:type="gramEnd"/>
      <w:r w:rsidRPr="00E07140">
        <w:t xml:space="preserve"> об организации продажи имущества на аукционе, утверждённым приказом государственного казенного учреждения Тверской области «Центр обеспечения организации и проведения торгов» от 02.10.2015 № 23, Порядком заполнения заявки на участие в аукционе, утверждённым приказом государственного казенного учреждения Тверской области «Центр обеспечения организации и провед</w:t>
      </w:r>
      <w:r>
        <w:t>ения торгов» от 28.11.2014 №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Дата и время </w:t>
      </w:r>
      <w:r w:rsidR="005B153D" w:rsidRPr="005B153D">
        <w:rPr>
          <w:b/>
        </w:rPr>
        <w:t xml:space="preserve">начала </w:t>
      </w:r>
      <w:r>
        <w:rPr>
          <w:b/>
        </w:rPr>
        <w:t>приема заявок на участие в аукционе: «</w:t>
      </w:r>
      <w:r w:rsidR="00A633BA">
        <w:rPr>
          <w:b/>
        </w:rPr>
        <w:t>1</w:t>
      </w:r>
      <w:r w:rsidR="00B90E50">
        <w:rPr>
          <w:b/>
        </w:rPr>
        <w:t>3</w:t>
      </w:r>
      <w:bookmarkStart w:id="0" w:name="_GoBack"/>
      <w:bookmarkEnd w:id="0"/>
      <w:r>
        <w:rPr>
          <w:b/>
        </w:rPr>
        <w:t xml:space="preserve">» </w:t>
      </w:r>
      <w:r w:rsidR="00A633BA">
        <w:rPr>
          <w:b/>
        </w:rPr>
        <w:t xml:space="preserve">декабря </w:t>
      </w:r>
      <w:r>
        <w:rPr>
          <w:b/>
        </w:rPr>
        <w:t>201</w:t>
      </w:r>
      <w:r w:rsidR="00B70377">
        <w:rPr>
          <w:b/>
        </w:rPr>
        <w:t>7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A633BA">
        <w:rPr>
          <w:b/>
        </w:rPr>
        <w:t>12</w:t>
      </w:r>
      <w:r>
        <w:rPr>
          <w:b/>
        </w:rPr>
        <w:t>»</w:t>
      </w:r>
      <w:r w:rsidR="00C23C33">
        <w:rPr>
          <w:b/>
        </w:rPr>
        <w:t xml:space="preserve"> </w:t>
      </w:r>
      <w:r w:rsidR="00A633BA">
        <w:rPr>
          <w:b/>
        </w:rPr>
        <w:t>января</w:t>
      </w:r>
      <w:r w:rsidR="00CB3847">
        <w:rPr>
          <w:b/>
        </w:rPr>
        <w:t xml:space="preserve"> </w:t>
      </w:r>
      <w:r>
        <w:rPr>
          <w:b/>
        </w:rPr>
        <w:t>201</w:t>
      </w:r>
      <w:r w:rsidR="00A633BA">
        <w:rPr>
          <w:b/>
        </w:rPr>
        <w:t>8</w:t>
      </w:r>
      <w:r w:rsidR="00E07140">
        <w:rPr>
          <w:b/>
        </w:rPr>
        <w:t xml:space="preserve"> </w:t>
      </w:r>
      <w:r>
        <w:rPr>
          <w:b/>
        </w:rPr>
        <w:t xml:space="preserve">года </w:t>
      </w:r>
      <w:r w:rsidR="00CB3847">
        <w:rPr>
          <w:b/>
        </w:rPr>
        <w:t xml:space="preserve">             </w:t>
      </w:r>
      <w:r>
        <w:rPr>
          <w:b/>
        </w:rPr>
        <w:t>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Pr="00B70377" w:rsidRDefault="00381595" w:rsidP="00B7222C">
      <w:pPr>
        <w:ind w:right="-143"/>
        <w:jc w:val="both"/>
        <w:rPr>
          <w:b/>
        </w:rPr>
      </w:pPr>
      <w:r>
        <w:rPr>
          <w:b/>
        </w:rPr>
        <w:t xml:space="preserve">Место приема заявок: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</w:t>
      </w:r>
      <w:r w:rsidR="00CB3847">
        <w:rPr>
          <w:b/>
        </w:rPr>
        <w:t>, каб.204</w:t>
      </w:r>
      <w:r w:rsidR="00C40601">
        <w:rPr>
          <w:b/>
        </w:rPr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A633BA">
        <w:rPr>
          <w:b/>
        </w:rPr>
        <w:t>16</w:t>
      </w:r>
      <w:r>
        <w:rPr>
          <w:b/>
        </w:rPr>
        <w:t xml:space="preserve">» </w:t>
      </w:r>
      <w:r w:rsidR="00A633BA">
        <w:rPr>
          <w:b/>
        </w:rPr>
        <w:t xml:space="preserve">января </w:t>
      </w:r>
      <w:r>
        <w:rPr>
          <w:b/>
        </w:rPr>
        <w:t>201</w:t>
      </w:r>
      <w:r w:rsidR="00A633BA">
        <w:rPr>
          <w:b/>
        </w:rPr>
        <w:t>8</w:t>
      </w:r>
      <w:r>
        <w:rPr>
          <w:b/>
        </w:rPr>
        <w:t xml:space="preserve"> года, </w:t>
      </w:r>
      <w:r w:rsidRPr="00B70377">
        <w:rPr>
          <w:b/>
        </w:rPr>
        <w:t xml:space="preserve">г. Тверь,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B70377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A633BA">
        <w:rPr>
          <w:b/>
        </w:rPr>
        <w:t>18</w:t>
      </w:r>
      <w:r w:rsidR="00F47AD4">
        <w:rPr>
          <w:b/>
        </w:rPr>
        <w:t>»</w:t>
      </w:r>
      <w:r w:rsidR="00B46E1E">
        <w:rPr>
          <w:b/>
        </w:rPr>
        <w:t xml:space="preserve"> </w:t>
      </w:r>
      <w:r w:rsidR="00A633BA">
        <w:rPr>
          <w:b/>
        </w:rPr>
        <w:t>января</w:t>
      </w:r>
      <w:r w:rsidR="00B46E1E">
        <w:rPr>
          <w:b/>
        </w:rPr>
        <w:t xml:space="preserve"> </w:t>
      </w:r>
      <w:r w:rsidRPr="009E2530">
        <w:rPr>
          <w:b/>
        </w:rPr>
        <w:t>201</w:t>
      </w:r>
      <w:r w:rsidR="00A633BA">
        <w:rPr>
          <w:b/>
        </w:rPr>
        <w:t>8</w:t>
      </w:r>
      <w:r w:rsidRPr="009E2530">
        <w:rPr>
          <w:b/>
        </w:rPr>
        <w:t xml:space="preserve"> года в 1</w:t>
      </w:r>
      <w:r w:rsidR="00B70377">
        <w:rPr>
          <w:b/>
        </w:rPr>
        <w:t>0</w:t>
      </w:r>
      <w:r w:rsidRPr="009E2530">
        <w:rPr>
          <w:b/>
        </w:rPr>
        <w:t xml:space="preserve">-00 часов по адресу: </w:t>
      </w:r>
      <w:r w:rsidRPr="00B70377">
        <w:rPr>
          <w:b/>
        </w:rPr>
        <w:t xml:space="preserve">г. </w:t>
      </w:r>
      <w:proofErr w:type="gramStart"/>
      <w:r w:rsidRPr="00B70377">
        <w:rPr>
          <w:b/>
        </w:rPr>
        <w:t>Тверь,</w:t>
      </w:r>
      <w:r w:rsidR="00B70377" w:rsidRPr="00B70377">
        <w:rPr>
          <w:b/>
        </w:rPr>
        <w:t xml:space="preserve"> </w:t>
      </w:r>
      <w:r w:rsidR="000C1007">
        <w:rPr>
          <w:b/>
        </w:rPr>
        <w:t xml:space="preserve">  </w:t>
      </w:r>
      <w:proofErr w:type="gramEnd"/>
      <w:r w:rsidR="000C1007">
        <w:rPr>
          <w:b/>
        </w:rPr>
        <w:t xml:space="preserve">                         </w:t>
      </w:r>
      <w:r w:rsidR="00B70377" w:rsidRPr="00B70377">
        <w:rPr>
          <w:b/>
        </w:rPr>
        <w:t xml:space="preserve">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A633BA">
        <w:rPr>
          <w:b/>
        </w:rPr>
        <w:t>18</w:t>
      </w:r>
      <w:r w:rsidRPr="009E2530">
        <w:rPr>
          <w:b/>
        </w:rPr>
        <w:t>»</w:t>
      </w:r>
      <w:r w:rsidR="00B70377">
        <w:rPr>
          <w:b/>
        </w:rPr>
        <w:t xml:space="preserve"> </w:t>
      </w:r>
      <w:r w:rsidR="00A633BA">
        <w:rPr>
          <w:b/>
        </w:rPr>
        <w:t>января</w:t>
      </w:r>
      <w:r w:rsidR="00B70377">
        <w:rPr>
          <w:b/>
        </w:rPr>
        <w:t xml:space="preserve"> </w:t>
      </w:r>
      <w:r w:rsidRPr="009E2530">
        <w:rPr>
          <w:b/>
        </w:rPr>
        <w:t>201</w:t>
      </w:r>
      <w:r w:rsidR="00A633BA">
        <w:rPr>
          <w:b/>
        </w:rPr>
        <w:t>8</w:t>
      </w:r>
      <w:r w:rsidR="0056665F">
        <w:rPr>
          <w:b/>
        </w:rPr>
        <w:t xml:space="preserve"> </w:t>
      </w:r>
      <w:r w:rsidRPr="009E2530">
        <w:rPr>
          <w:b/>
        </w:rPr>
        <w:t>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 xml:space="preserve">Начало регистрации в </w:t>
      </w:r>
      <w:r w:rsidR="00B70377">
        <w:rPr>
          <w:b/>
        </w:rPr>
        <w:t>09</w:t>
      </w:r>
      <w:r w:rsidRPr="009E2530">
        <w:rPr>
          <w:b/>
        </w:rPr>
        <w:t>-50 часов, окончание регистрации в 1</w:t>
      </w:r>
      <w:r w:rsidR="00B70377">
        <w:rPr>
          <w:b/>
        </w:rPr>
        <w:t>0</w:t>
      </w:r>
      <w:r w:rsidRPr="009E2530">
        <w:rPr>
          <w:b/>
        </w:rPr>
        <w:t>-00 часов.</w:t>
      </w:r>
    </w:p>
    <w:p w:rsidR="00B70377" w:rsidRPr="00B70377" w:rsidRDefault="009E2530" w:rsidP="00B70377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A633BA">
        <w:rPr>
          <w:b/>
        </w:rPr>
        <w:t>18</w:t>
      </w:r>
      <w:r w:rsidR="00B70377">
        <w:rPr>
          <w:b/>
        </w:rPr>
        <w:t>»</w:t>
      </w:r>
      <w:r w:rsidR="00A633BA">
        <w:rPr>
          <w:b/>
        </w:rPr>
        <w:t xml:space="preserve"> января</w:t>
      </w:r>
      <w:r w:rsidR="00CB3847">
        <w:rPr>
          <w:b/>
        </w:rPr>
        <w:t xml:space="preserve"> </w:t>
      </w:r>
      <w:r>
        <w:rPr>
          <w:b/>
        </w:rPr>
        <w:t>201</w:t>
      </w:r>
      <w:r w:rsidR="00A633BA">
        <w:rPr>
          <w:b/>
        </w:rPr>
        <w:t>8</w:t>
      </w:r>
      <w:r>
        <w:rPr>
          <w:b/>
        </w:rPr>
        <w:t xml:space="preserve"> года 1</w:t>
      </w:r>
      <w:r w:rsidR="00687A48">
        <w:rPr>
          <w:b/>
        </w:rPr>
        <w:t>4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 w:rsidR="00B70377">
        <w:rPr>
          <w:b/>
        </w:rPr>
        <w:t xml:space="preserve"> </w:t>
      </w:r>
      <w:r w:rsidR="00A633BA">
        <w:rPr>
          <w:b/>
        </w:rPr>
        <w:t xml:space="preserve">                       </w:t>
      </w:r>
      <w:r w:rsidR="00B70377" w:rsidRPr="00B70377">
        <w:rPr>
          <w:b/>
        </w:rPr>
        <w:t xml:space="preserve">г. Тверь, ул. </w:t>
      </w:r>
      <w:proofErr w:type="spellStart"/>
      <w:r w:rsidR="00B70377" w:rsidRPr="00B70377">
        <w:rPr>
          <w:b/>
        </w:rPr>
        <w:t>Новоторжская</w:t>
      </w:r>
      <w:proofErr w:type="spellEnd"/>
      <w:r w:rsidR="00B70377" w:rsidRPr="00B70377">
        <w:rPr>
          <w:b/>
        </w:rPr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B46E1E" w:rsidRDefault="00B33EF5" w:rsidP="00F10418">
      <w:pPr>
        <w:widowControl w:val="0"/>
        <w:autoSpaceDE w:val="0"/>
        <w:autoSpaceDN w:val="0"/>
        <w:adjustRightInd w:val="0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="001D785E" w:rsidRPr="001D785E">
        <w:t>:</w:t>
      </w:r>
      <w:r w:rsidR="001D785E">
        <w:t xml:space="preserve"> </w:t>
      </w:r>
      <w:r w:rsidR="00B46E1E" w:rsidRPr="00B46E1E">
        <w:t xml:space="preserve">Имущественный комплекс, расположенный по адресу: Тверская область, </w:t>
      </w:r>
      <w:proofErr w:type="spellStart"/>
      <w:r w:rsidR="007B565A">
        <w:t>Зубцовский</w:t>
      </w:r>
      <w:proofErr w:type="spellEnd"/>
      <w:r w:rsidR="007B565A">
        <w:t xml:space="preserve"> район, г. З</w:t>
      </w:r>
      <w:r w:rsidR="00B46E1E">
        <w:t>убцов, ул. Московская Гора, д.15</w:t>
      </w:r>
      <w:r w:rsidR="00B46E1E" w:rsidRPr="00B46E1E">
        <w:t>, включающий:</w:t>
      </w:r>
    </w:p>
    <w:p w:rsidR="00B46E1E" w:rsidRPr="00B46E1E" w:rsidRDefault="00F10418" w:rsidP="00F104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ц</w:t>
      </w:r>
      <w:r w:rsidR="00B46E1E">
        <w:rPr>
          <w:color w:val="000000"/>
        </w:rPr>
        <w:t xml:space="preserve">ех, назначение: нежилое, </w:t>
      </w:r>
      <w:r w:rsidR="00733167">
        <w:rPr>
          <w:color w:val="000000"/>
        </w:rPr>
        <w:t xml:space="preserve">количество этажей, в том числе подземных 1, площадь 857,6 </w:t>
      </w:r>
      <w:proofErr w:type="spellStart"/>
      <w:r w:rsidR="00733167">
        <w:rPr>
          <w:color w:val="000000"/>
        </w:rPr>
        <w:t>кв.м</w:t>
      </w:r>
      <w:proofErr w:type="spellEnd"/>
      <w:r w:rsidR="00733167">
        <w:rPr>
          <w:color w:val="000000"/>
        </w:rPr>
        <w:t xml:space="preserve">, </w:t>
      </w:r>
      <w:r w:rsidR="00B46E1E">
        <w:rPr>
          <w:color w:val="000000"/>
        </w:rPr>
        <w:t xml:space="preserve">кадастровый номер: </w:t>
      </w:r>
      <w:r w:rsidR="00B46E1E" w:rsidRPr="006B20D9">
        <w:t>69:09:0070312:</w:t>
      </w:r>
      <w:r w:rsidR="00733167">
        <w:t>113;</w:t>
      </w:r>
    </w:p>
    <w:p w:rsidR="00B46E1E" w:rsidRDefault="00F10418" w:rsidP="00F1041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</w:rPr>
        <w:t>- з</w:t>
      </w:r>
      <w:r w:rsidR="00B46E1E" w:rsidRPr="00457599">
        <w:rPr>
          <w:color w:val="000000"/>
        </w:rPr>
        <w:t>дание для хранения лесохозяйственной техники</w:t>
      </w:r>
      <w:r w:rsidR="00B46E1E">
        <w:rPr>
          <w:color w:val="000000"/>
        </w:rPr>
        <w:t xml:space="preserve">, </w:t>
      </w:r>
      <w:r w:rsidR="00733167" w:rsidRPr="00733167">
        <w:rPr>
          <w:color w:val="000000"/>
        </w:rPr>
        <w:t xml:space="preserve">количество этажей </w:t>
      </w:r>
      <w:r w:rsidR="00733167">
        <w:rPr>
          <w:color w:val="000000"/>
        </w:rPr>
        <w:t xml:space="preserve">2, </w:t>
      </w:r>
      <w:r w:rsidR="00B46E1E">
        <w:rPr>
          <w:color w:val="000000"/>
        </w:rPr>
        <w:t xml:space="preserve">площадью 1006,9 </w:t>
      </w:r>
      <w:proofErr w:type="spellStart"/>
      <w:r w:rsidR="00B46E1E">
        <w:rPr>
          <w:color w:val="000000"/>
        </w:rPr>
        <w:t>кв.м</w:t>
      </w:r>
      <w:proofErr w:type="spellEnd"/>
      <w:r w:rsidR="00B46E1E">
        <w:rPr>
          <w:color w:val="000000"/>
        </w:rPr>
        <w:t xml:space="preserve">., кадастровый номер: </w:t>
      </w:r>
      <w:r w:rsidR="00733167" w:rsidRPr="00733167">
        <w:t>69:09:</w:t>
      </w:r>
      <w:r w:rsidR="00733167">
        <w:t>0070312:115</w:t>
      </w:r>
      <w:r w:rsidR="00B46E1E" w:rsidRPr="006B20D9">
        <w:t>;</w:t>
      </w:r>
    </w:p>
    <w:p w:rsidR="00CE1175" w:rsidRDefault="00733167" w:rsidP="00733167">
      <w:pPr>
        <w:jc w:val="both"/>
      </w:pPr>
      <w:r>
        <w:t xml:space="preserve">- </w:t>
      </w:r>
      <w:r w:rsidR="00F10418">
        <w:t>о</w:t>
      </w:r>
      <w:r>
        <w:t>борудование: с</w:t>
      </w:r>
      <w:r w:rsidR="00B46E1E" w:rsidRPr="00457599">
        <w:t>танок С25-4А</w:t>
      </w:r>
      <w:r w:rsidR="00B46E1E">
        <w:t>;</w:t>
      </w:r>
      <w:r>
        <w:t xml:space="preserve"> т</w:t>
      </w:r>
      <w:r w:rsidR="00B46E1E" w:rsidRPr="00457599">
        <w:t>ранспортер ЛТ-10</w:t>
      </w:r>
      <w:r w:rsidR="00B46E1E">
        <w:t>;</w:t>
      </w:r>
      <w:r>
        <w:t xml:space="preserve"> п</w:t>
      </w:r>
      <w:r w:rsidR="00B46E1E" w:rsidRPr="00457599">
        <w:t>илорама Р</w:t>
      </w:r>
      <w:r w:rsidR="007B565A">
        <w:t>-</w:t>
      </w:r>
      <w:r w:rsidR="00B46E1E" w:rsidRPr="00457599">
        <w:t>63-4</w:t>
      </w:r>
      <w:proofErr w:type="gramStart"/>
      <w:r w:rsidR="00B46E1E">
        <w:t>Б;</w:t>
      </w:r>
      <w:r>
        <w:t xml:space="preserve"> </w:t>
      </w:r>
      <w:r w:rsidR="004D42B4">
        <w:t xml:space="preserve">  </w:t>
      </w:r>
      <w:proofErr w:type="gramEnd"/>
      <w:r w:rsidR="004D42B4">
        <w:t xml:space="preserve">                                         </w:t>
      </w:r>
      <w:r>
        <w:t>п</w:t>
      </w:r>
      <w:r w:rsidR="00B46E1E" w:rsidRPr="00457599">
        <w:t>илорама Р</w:t>
      </w:r>
      <w:r w:rsidR="007B565A">
        <w:t>-</w:t>
      </w:r>
      <w:r w:rsidR="00B46E1E" w:rsidRPr="00457599">
        <w:t>63-4</w:t>
      </w:r>
      <w:r w:rsidR="00B46E1E">
        <w:t>Б;</w:t>
      </w:r>
      <w:r>
        <w:t xml:space="preserve"> б</w:t>
      </w:r>
      <w:r w:rsidR="007B565A">
        <w:t>ревнотаска Б-3-</w:t>
      </w:r>
      <w:r w:rsidR="00B46E1E" w:rsidRPr="00457599">
        <w:t>А</w:t>
      </w:r>
      <w:r w:rsidR="00B46E1E">
        <w:t>;</w:t>
      </w:r>
      <w:r>
        <w:t xml:space="preserve"> </w:t>
      </w:r>
      <w:proofErr w:type="spellStart"/>
      <w:r>
        <w:t>з</w:t>
      </w:r>
      <w:r w:rsidR="00B46E1E" w:rsidRPr="00457599">
        <w:t>ернотранспортер</w:t>
      </w:r>
      <w:proofErr w:type="spellEnd"/>
      <w:r w:rsidR="00B46E1E">
        <w:t>;</w:t>
      </w:r>
      <w:r>
        <w:t xml:space="preserve"> к</w:t>
      </w:r>
      <w:r w:rsidR="00B46E1E" w:rsidRPr="00457599">
        <w:t>ран козловой</w:t>
      </w:r>
      <w:r w:rsidR="00B46E1E">
        <w:t>;</w:t>
      </w:r>
      <w:r>
        <w:t xml:space="preserve"> т</w:t>
      </w:r>
      <w:r w:rsidR="00B46E1E" w:rsidRPr="00457599">
        <w:t>рансформатор</w:t>
      </w:r>
      <w:r>
        <w:t xml:space="preserve"> </w:t>
      </w:r>
      <w:r w:rsidR="00F80508">
        <w:t xml:space="preserve">                                         </w:t>
      </w:r>
      <w:r w:rsidR="00B46E1E">
        <w:t>(далее</w:t>
      </w:r>
      <w:r w:rsidR="00F80508">
        <w:t xml:space="preserve"> </w:t>
      </w:r>
      <w:r w:rsidR="00B46E1E">
        <w:t xml:space="preserve">– Имущество), </w:t>
      </w:r>
      <w:r>
        <w:t>находящиеся</w:t>
      </w:r>
      <w:r w:rsidR="00DD3B04">
        <w:t xml:space="preserve"> в государственной собственности Тверской области и принадлежащий Заказчику аукциона </w:t>
      </w:r>
      <w:r w:rsidR="00F80508">
        <w:t xml:space="preserve">праве </w:t>
      </w:r>
      <w:r w:rsidR="00F80508" w:rsidRPr="00F80508">
        <w:t>хозяйственного ведения</w:t>
      </w:r>
      <w:r w:rsidR="00DD3B04">
        <w:t>.</w:t>
      </w:r>
    </w:p>
    <w:p w:rsidR="00F10418" w:rsidRDefault="00F10418" w:rsidP="00F10418">
      <w:pPr>
        <w:shd w:val="clear" w:color="auto" w:fill="FFFFFF"/>
        <w:jc w:val="both"/>
      </w:pPr>
      <w:r>
        <w:t xml:space="preserve">Права на земельный участок из категории земель населенных пунктов, разрешенное использование: для обслуживания производственной базы, площадью 43 349 </w:t>
      </w:r>
      <w:proofErr w:type="spellStart"/>
      <w:r>
        <w:t>кв.м</w:t>
      </w:r>
      <w:proofErr w:type="spellEnd"/>
      <w:r>
        <w:t xml:space="preserve"> </w:t>
      </w:r>
      <w:proofErr w:type="spellStart"/>
      <w:r>
        <w:t>кв.м</w:t>
      </w:r>
      <w:proofErr w:type="spellEnd"/>
      <w:r>
        <w:t xml:space="preserve">, с кадастровым номером: 69:09:0070312:5, расположенный по адресу: установлено относительно ориентира, расположенного в границах участка. Почтовый адрес ориентира: Тверская область, </w:t>
      </w:r>
      <w:proofErr w:type="spellStart"/>
      <w:r>
        <w:t>Зубцовский</w:t>
      </w:r>
      <w:proofErr w:type="spellEnd"/>
      <w:r>
        <w:t xml:space="preserve"> район, г. Зубцов, ул. Московская гора, </w:t>
      </w:r>
      <w:r w:rsidR="007B565A">
        <w:t xml:space="preserve">на котором </w:t>
      </w:r>
      <w:proofErr w:type="spellStart"/>
      <w:r w:rsidR="007B565A">
        <w:t>распологаются</w:t>
      </w:r>
      <w:proofErr w:type="spellEnd"/>
      <w:r>
        <w:t xml:space="preserve"> вышеуказанны</w:t>
      </w:r>
      <w:r w:rsidR="007B565A">
        <w:t>е</w:t>
      </w:r>
      <w:r>
        <w:t xml:space="preserve"> объект</w:t>
      </w:r>
      <w:r w:rsidR="007B565A">
        <w:t>ы</w:t>
      </w:r>
      <w:r>
        <w:t xml:space="preserve"> недвижимого имущества, переходят к покупателю в соответствии с действующим законодательством Российской Федерации. Условия землепользования определяются на основании договора, заключаемого покупателем с органами государственной власти, к </w:t>
      </w:r>
      <w:r>
        <w:lastRenderedPageBreak/>
        <w:t>компетенции которых отнесены вопросы предоставления земельных участков в соответствии с действующим законодательством Российской Федерации.</w:t>
      </w:r>
    </w:p>
    <w:p w:rsidR="00B33EF5" w:rsidRPr="00831877" w:rsidRDefault="00B33EF5" w:rsidP="00A615C9">
      <w:pPr>
        <w:shd w:val="clear" w:color="auto" w:fill="FFFFFF"/>
        <w:jc w:val="both"/>
        <w:rPr>
          <w:color w:val="FF0000"/>
        </w:rPr>
      </w:pPr>
      <w:r>
        <w:rPr>
          <w:b/>
        </w:rPr>
        <w:t>Начальная цена:</w:t>
      </w:r>
      <w:r>
        <w:t xml:space="preserve"> </w:t>
      </w:r>
      <w:r w:rsidR="00204155">
        <w:rPr>
          <w:color w:val="000000" w:themeColor="text1"/>
          <w:szCs w:val="28"/>
        </w:rPr>
        <w:t>12 553 682</w:t>
      </w:r>
      <w:r w:rsidR="003364A9" w:rsidRPr="008E13D4">
        <w:rPr>
          <w:color w:val="000000" w:themeColor="text1"/>
          <w:szCs w:val="28"/>
        </w:rPr>
        <w:t xml:space="preserve"> (</w:t>
      </w:r>
      <w:r w:rsidR="00204155">
        <w:rPr>
          <w:color w:val="000000" w:themeColor="text1"/>
          <w:szCs w:val="28"/>
        </w:rPr>
        <w:t>двенадцать миллионов пятьсот пятьдесят три тысячи шестьсот восемьдесят два</w:t>
      </w:r>
      <w:r w:rsidR="003364A9" w:rsidRPr="008E13D4">
        <w:rPr>
          <w:color w:val="000000" w:themeColor="text1"/>
          <w:szCs w:val="28"/>
        </w:rPr>
        <w:t xml:space="preserve">) руб. 00 коп. </w:t>
      </w:r>
    </w:p>
    <w:p w:rsidR="00B33EF5" w:rsidRPr="00831877" w:rsidRDefault="00B33EF5" w:rsidP="00B7222C">
      <w:pPr>
        <w:ind w:right="-143"/>
        <w:jc w:val="both"/>
        <w:rPr>
          <w:color w:val="FF0000"/>
        </w:rPr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307DC0">
        <w:rPr>
          <w:color w:val="000000" w:themeColor="text1"/>
        </w:rPr>
        <w:t>627 684</w:t>
      </w:r>
      <w:r w:rsidR="00ED35F2" w:rsidRPr="008E13D4">
        <w:rPr>
          <w:color w:val="000000" w:themeColor="text1"/>
        </w:rPr>
        <w:t xml:space="preserve"> (</w:t>
      </w:r>
      <w:r w:rsidR="00307DC0">
        <w:rPr>
          <w:color w:val="000000" w:themeColor="text1"/>
        </w:rPr>
        <w:t>шестьсот двадцать семь тысяч шестьсот восемьдесят четыре</w:t>
      </w:r>
      <w:r w:rsidR="00ED35F2" w:rsidRPr="008E13D4">
        <w:rPr>
          <w:color w:val="000000" w:themeColor="text1"/>
        </w:rPr>
        <w:t xml:space="preserve">) </w:t>
      </w:r>
      <w:r w:rsidR="007F3103" w:rsidRPr="008E13D4">
        <w:rPr>
          <w:color w:val="000000" w:themeColor="text1"/>
        </w:rPr>
        <w:t xml:space="preserve">руб. </w:t>
      </w:r>
      <w:r w:rsidR="007B565A">
        <w:rPr>
          <w:color w:val="000000" w:themeColor="text1"/>
        </w:rPr>
        <w:t>10</w:t>
      </w:r>
      <w:r w:rsidR="007F3103" w:rsidRPr="008E13D4">
        <w:rPr>
          <w:color w:val="000000" w:themeColor="text1"/>
        </w:rPr>
        <w:t xml:space="preserve"> коп.</w:t>
      </w:r>
    </w:p>
    <w:p w:rsidR="00B33EF5" w:rsidRDefault="00B33EF5" w:rsidP="00B7222C">
      <w:pPr>
        <w:shd w:val="clear" w:color="auto" w:fill="FFFFFF"/>
        <w:jc w:val="both"/>
      </w:pPr>
      <w:r>
        <w:rPr>
          <w:b/>
        </w:rPr>
        <w:t>Обременения и ограничения по использованию имущества:</w:t>
      </w:r>
      <w:r w:rsidR="001447FF">
        <w:rPr>
          <w:b/>
        </w:rPr>
        <w:t xml:space="preserve"> </w:t>
      </w:r>
      <w:r w:rsidR="009614BC">
        <w:t>не установлены.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Pr="00831877" w:rsidRDefault="00381595" w:rsidP="00B7222C">
      <w:pPr>
        <w:ind w:right="-143"/>
        <w:jc w:val="both"/>
        <w:rPr>
          <w:color w:val="FF0000"/>
        </w:rPr>
      </w:pPr>
      <w:r w:rsidRPr="00B33EF5">
        <w:t xml:space="preserve">Лот № 1 </w:t>
      </w:r>
      <w:r w:rsidRPr="008E13D4">
        <w:rPr>
          <w:color w:val="000000" w:themeColor="text1"/>
        </w:rPr>
        <w:t xml:space="preserve">– </w:t>
      </w:r>
      <w:r w:rsidR="00723EBB">
        <w:rPr>
          <w:color w:val="000000" w:themeColor="text1"/>
        </w:rPr>
        <w:t>2 510 736</w:t>
      </w:r>
      <w:r w:rsidR="00903E5D" w:rsidRPr="008E13D4">
        <w:rPr>
          <w:color w:val="000000" w:themeColor="text1"/>
        </w:rPr>
        <w:t xml:space="preserve"> (</w:t>
      </w:r>
      <w:r w:rsidR="00723EBB">
        <w:rPr>
          <w:color w:val="000000" w:themeColor="text1"/>
        </w:rPr>
        <w:t>два миллиона пятьсот десять тысяч семьсот тридцать шесть</w:t>
      </w:r>
      <w:r w:rsidR="00903E5D" w:rsidRPr="008E13D4">
        <w:rPr>
          <w:color w:val="000000" w:themeColor="text1"/>
        </w:rPr>
        <w:t>)</w:t>
      </w:r>
      <w:r w:rsidR="00B33EF5" w:rsidRPr="008E13D4">
        <w:rPr>
          <w:color w:val="000000" w:themeColor="text1"/>
        </w:rPr>
        <w:t xml:space="preserve"> руб. </w:t>
      </w:r>
      <w:r w:rsidR="00723EBB">
        <w:rPr>
          <w:color w:val="000000" w:themeColor="text1"/>
        </w:rPr>
        <w:t>40</w:t>
      </w:r>
      <w:r w:rsidR="00B33EF5" w:rsidRPr="008E13D4">
        <w:rPr>
          <w:color w:val="000000" w:themeColor="text1"/>
        </w:rPr>
        <w:t xml:space="preserve">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043065">
        <w:rPr>
          <w:b/>
        </w:rPr>
        <w:t>12</w:t>
      </w:r>
      <w:r w:rsidR="006E349C">
        <w:rPr>
          <w:b/>
        </w:rPr>
        <w:t>»</w:t>
      </w:r>
      <w:r w:rsidR="00043065">
        <w:rPr>
          <w:b/>
        </w:rPr>
        <w:t xml:space="preserve"> января</w:t>
      </w:r>
      <w:r w:rsidR="00F47AD4">
        <w:rPr>
          <w:b/>
        </w:rPr>
        <w:t xml:space="preserve"> </w:t>
      </w:r>
      <w:r w:rsidR="006E349C">
        <w:rPr>
          <w:b/>
        </w:rPr>
        <w:t>201</w:t>
      </w:r>
      <w:r w:rsidR="00043065">
        <w:rPr>
          <w:b/>
        </w:rPr>
        <w:t>8</w:t>
      </w:r>
      <w:r w:rsidR="006E349C">
        <w:rPr>
          <w:b/>
        </w:rPr>
        <w:t xml:space="preserve"> 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  <w:r w:rsidR="008E13D4">
        <w:rPr>
          <w:b/>
        </w:rPr>
        <w:t xml:space="preserve"> имущества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Ознакомление с иной информацией, в том числе с условиями договора купли-продажи</w:t>
      </w:r>
      <w:r w:rsidR="00BE5E1B">
        <w:t xml:space="preserve"> имущества</w:t>
      </w:r>
      <w:r>
        <w:t xml:space="preserve"> проходит по месту подачи заявок </w:t>
      </w:r>
      <w:proofErr w:type="gramStart"/>
      <w:r w:rsidR="0094748C">
        <w:t>во время</w:t>
      </w:r>
      <w:proofErr w:type="gramEnd"/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Заявки подаются, начиная с даты начала приема заявок до даты окончания приема заявок, указанных в настоящем информационно</w:t>
      </w:r>
      <w:r w:rsidR="009614BC">
        <w:t>м сообщении, путем вручения их О</w:t>
      </w:r>
      <w:r>
        <w:t xml:space="preserve">рганизатору аукциона. </w:t>
      </w:r>
    </w:p>
    <w:p w:rsidR="001F0304" w:rsidRDefault="001F0304" w:rsidP="00B7222C">
      <w:pPr>
        <w:ind w:right="-143"/>
        <w:jc w:val="both"/>
      </w:pPr>
      <w:r>
        <w:lastRenderedPageBreak/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723EBB" w:rsidRDefault="00723EBB" w:rsidP="00723EBB">
      <w:pPr>
        <w:ind w:right="-143"/>
      </w:pPr>
    </w:p>
    <w:p w:rsidR="00381595" w:rsidRDefault="00381595" w:rsidP="00723EBB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723EBB" w:rsidRDefault="00723EBB" w:rsidP="00B7222C">
      <w:pPr>
        <w:ind w:right="-143"/>
        <w:jc w:val="both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lastRenderedPageBreak/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аукционист в присутствии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открытии аукциона. После открытия аукциона аукционистом оглашаются наименование имущества, основные его характерис</w:t>
      </w:r>
      <w:r w:rsidR="00AF12A8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AF12A8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AF12A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6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</w:t>
      </w:r>
      <w:r w:rsidR="00BE5E1B">
        <w:t xml:space="preserve"> имущества</w:t>
      </w:r>
      <w:r>
        <w:t xml:space="preserve">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информационном сообщении, претенденты могут ознакомиться по адресу: г. Тверь, </w:t>
      </w:r>
      <w:r w:rsidR="00831877">
        <w:t xml:space="preserve">ул. </w:t>
      </w:r>
      <w:proofErr w:type="spellStart"/>
      <w:r w:rsidR="00831877">
        <w:t>Новоторжская</w:t>
      </w:r>
      <w:proofErr w:type="spellEnd"/>
      <w:r w:rsidR="00831877">
        <w:t>, д.24, каб.102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831877">
        <w:rPr>
          <w:color w:val="000000" w:themeColor="text1"/>
        </w:rPr>
        <w:t>33-12-54.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AF12A8" w:rsidRDefault="00AF12A8" w:rsidP="00E66154">
      <w:pPr>
        <w:ind w:right="-143"/>
      </w:pPr>
    </w:p>
    <w:p w:rsidR="000C1007" w:rsidRDefault="000C1007" w:rsidP="00E66154">
      <w:pPr>
        <w:ind w:right="-143"/>
      </w:pPr>
    </w:p>
    <w:p w:rsidR="00723EBB" w:rsidRDefault="00723EBB" w:rsidP="00E66154">
      <w:pPr>
        <w:ind w:right="-143"/>
      </w:pPr>
    </w:p>
    <w:p w:rsidR="00831877" w:rsidRDefault="00831877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 xml:space="preserve">ЗАЯВКА </w:t>
      </w:r>
    </w:p>
    <w:p w:rsidR="00E66154" w:rsidRPr="006774C9" w:rsidRDefault="00E66154" w:rsidP="006774C9">
      <w:pPr>
        <w:ind w:left="-567" w:right="-143"/>
        <w:jc w:val="center"/>
        <w:rPr>
          <w:b/>
        </w:rPr>
      </w:pPr>
      <w:r w:rsidRPr="006774C9">
        <w:rPr>
          <w:b/>
        </w:rPr>
        <w:t>НА УЧАСТИЕ В АУКЦИОНЕ</w:t>
      </w:r>
      <w:r w:rsidR="006774C9" w:rsidRPr="006774C9">
        <w:rPr>
          <w:b/>
        </w:rPr>
        <w:t xml:space="preserve"> </w:t>
      </w:r>
      <w:r w:rsidRPr="006774C9">
        <w:rPr>
          <w:b/>
        </w:rPr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(кем выдан)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___________________________г.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r w:rsidRPr="00E66154">
        <w:t>удостоверенной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                                                                                          </w:t>
      </w: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t xml:space="preserve">                               </w:t>
      </w: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Default="00E66154" w:rsidP="00E66154">
      <w:pPr>
        <w:ind w:left="-567" w:right="-143"/>
        <w:jc w:val="both"/>
      </w:pPr>
    </w:p>
    <w:p w:rsidR="00723EBB" w:rsidRPr="00E66154" w:rsidRDefault="00723EBB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</w:t>
      </w:r>
      <w:proofErr w:type="gramStart"/>
      <w:r w:rsidRPr="00E66154">
        <w:t xml:space="preserve">аукционе,   </w:t>
      </w:r>
      <w:proofErr w:type="gramEnd"/>
      <w:r w:rsidRPr="00E66154">
        <w:t xml:space="preserve">который   состоится    «__»___________201__ г.   </w:t>
      </w:r>
      <w:proofErr w:type="gramStart"/>
      <w:r w:rsidRPr="00E66154">
        <w:t>в  _</w:t>
      </w:r>
      <w:proofErr w:type="gramEnd"/>
      <w:r w:rsidRPr="00E66154">
        <w:t>__:</w:t>
      </w:r>
      <w:r w:rsidR="00AF12A8">
        <w:t>___ часов, по продаже</w:t>
      </w:r>
      <w:r w:rsidR="00723EBB">
        <w:t xml:space="preserve"> </w:t>
      </w:r>
      <w:r w:rsidR="00AF12A8">
        <w:t>имущества:</w:t>
      </w:r>
      <w:r w:rsidRPr="00E66154">
        <w:t>___________</w:t>
      </w:r>
      <w:r w:rsidR="00C852CB">
        <w:t>_____</w:t>
      </w:r>
      <w:r w:rsidRPr="00E66154">
        <w:t>________</w:t>
      </w:r>
      <w:r w:rsidR="00723EBB">
        <w:t>__________________________</w:t>
      </w:r>
      <w:r w:rsidRPr="00E66154">
        <w:t>____</w:t>
      </w:r>
      <w:r w:rsidR="00723EB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6154">
        <w:t>_____</w:t>
      </w:r>
      <w:r w:rsidR="00C852CB">
        <w:t>___</w:t>
      </w:r>
      <w:r w:rsidRPr="00E66154">
        <w:t>_</w:t>
      </w:r>
      <w:r w:rsidR="00723EBB">
        <w:t>___________________________________________________</w:t>
      </w:r>
      <w:r w:rsidRPr="00E66154">
        <w:t>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="00723EBB">
        <w:rPr>
          <w:vertAlign w:val="superscript"/>
        </w:rPr>
        <w:t xml:space="preserve">  </w:t>
      </w:r>
      <w:r w:rsidR="00723EBB" w:rsidRPr="00E66154">
        <w:rPr>
          <w:vertAlign w:val="superscript"/>
        </w:rPr>
        <w:t xml:space="preserve"> (наименование имущества</w:t>
      </w:r>
      <w:r w:rsidR="00723EBB" w:rsidRPr="00C852CB">
        <w:t xml:space="preserve"> </w:t>
      </w:r>
      <w:r w:rsidR="00723EBB" w:rsidRPr="00C852CB">
        <w:rPr>
          <w:vertAlign w:val="superscript"/>
        </w:rPr>
        <w:t>и иные позволяющие его</w:t>
      </w:r>
      <w:r>
        <w:rPr>
          <w:vertAlign w:val="superscript"/>
        </w:rPr>
        <w:t xml:space="preserve">   </w:t>
      </w: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proofErr w:type="gramStart"/>
      <w:r w:rsidRPr="00E66154">
        <w:t>С  состоянием</w:t>
      </w:r>
      <w:proofErr w:type="gramEnd"/>
      <w:r w:rsidRPr="00E66154">
        <w:t xml:space="preserve">  имущества и технической  доку</w:t>
      </w:r>
      <w:r w:rsidR="00C852CB">
        <w:t>ментацией  к  нему  ознакомлен.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проведении аукциона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подписать протокол о</w:t>
      </w:r>
      <w:r w:rsidRPr="00E66154">
        <w:rPr>
          <w:lang w:eastAsia="x-none"/>
        </w:rPr>
        <w:t xml:space="preserve">б итогах </w:t>
      </w:r>
      <w:r w:rsidRPr="00E66154">
        <w:rPr>
          <w:lang w:val="x-none" w:eastAsia="x-none"/>
        </w:rPr>
        <w:t>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 xml:space="preserve">заключить с </w:t>
      </w:r>
      <w:r w:rsidRPr="00E66154">
        <w:rPr>
          <w:color w:val="000000"/>
          <w:lang w:eastAsia="x-none"/>
        </w:rPr>
        <w:t>Заказчиком</w:t>
      </w:r>
      <w:r w:rsidRPr="00E66154">
        <w:rPr>
          <w:color w:val="000000"/>
          <w:lang w:val="x-none" w:eastAsia="x-none"/>
        </w:rPr>
        <w:t xml:space="preserve"> </w:t>
      </w:r>
      <w:r w:rsidRPr="00E66154">
        <w:rPr>
          <w:lang w:val="x-none" w:eastAsia="x-none"/>
        </w:rPr>
        <w:t>договор к</w:t>
      </w:r>
      <w:r w:rsidR="00EA7F90">
        <w:rPr>
          <w:lang w:val="x-none" w:eastAsia="x-none"/>
        </w:rPr>
        <w:t>упли-продажи</w:t>
      </w:r>
      <w:r w:rsidR="00BE5E1B">
        <w:rPr>
          <w:lang w:eastAsia="x-none"/>
        </w:rPr>
        <w:t xml:space="preserve"> имущества</w:t>
      </w:r>
      <w:r w:rsidR="00EA7F90">
        <w:rPr>
          <w:lang w:val="x-none" w:eastAsia="x-none"/>
        </w:rPr>
        <w:t xml:space="preserve">, в срок в течение </w:t>
      </w:r>
      <w:r w:rsidR="00EA7F90">
        <w:rPr>
          <w:lang w:eastAsia="x-none"/>
        </w:rPr>
        <w:t>5</w:t>
      </w:r>
      <w:r w:rsidRPr="00E66154">
        <w:rPr>
          <w:lang w:eastAsia="x-none"/>
        </w:rPr>
        <w:t xml:space="preserve"> рабочих</w:t>
      </w:r>
      <w:r w:rsidRPr="00E66154">
        <w:rPr>
          <w:lang w:val="x-none" w:eastAsia="x-none"/>
        </w:rPr>
        <w:t xml:space="preserve"> дней со дня подписания протокола о</w:t>
      </w:r>
      <w:r w:rsidRPr="00E66154">
        <w:rPr>
          <w:lang w:eastAsia="x-none"/>
        </w:rPr>
        <w:t>б итогах</w:t>
      </w:r>
      <w:r w:rsidRPr="00E66154">
        <w:rPr>
          <w:lang w:val="x-none" w:eastAsia="x-none"/>
        </w:rPr>
        <w:t xml:space="preserve">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  <w:rPr>
          <w:lang w:val="x-none" w:eastAsia="x-none"/>
        </w:rPr>
      </w:pPr>
      <w:r w:rsidRPr="00E66154">
        <w:rPr>
          <w:lang w:val="x-none" w:eastAsia="x-none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</w:t>
      </w:r>
      <w:r w:rsidR="00BE5E1B">
        <w:rPr>
          <w:lang w:eastAsia="x-none"/>
        </w:rPr>
        <w:t xml:space="preserve"> имущества</w:t>
      </w:r>
      <w:r w:rsidRPr="00E66154">
        <w:rPr>
          <w:lang w:val="x-none" w:eastAsia="x-none"/>
        </w:rPr>
        <w:t>.</w:t>
      </w:r>
    </w:p>
    <w:p w:rsidR="00E66154" w:rsidRPr="00E66154" w:rsidRDefault="00E66154" w:rsidP="00E66154">
      <w:pPr>
        <w:ind w:left="-567" w:right="-143"/>
        <w:jc w:val="both"/>
        <w:rPr>
          <w:lang w:eastAsia="x-none"/>
        </w:rPr>
      </w:pPr>
    </w:p>
    <w:p w:rsidR="00E66154" w:rsidRPr="00E66154" w:rsidRDefault="00E66154" w:rsidP="00E66154">
      <w:pPr>
        <w:ind w:left="-567" w:right="-143"/>
        <w:jc w:val="both"/>
        <w:rPr>
          <w:sz w:val="28"/>
          <w:lang w:val="x-none" w:eastAsia="x-none"/>
        </w:rPr>
      </w:pPr>
      <w:r w:rsidRPr="00E66154">
        <w:rPr>
          <w:szCs w:val="22"/>
          <w:lang w:val="x-none" w:eastAsia="x-none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  <w:r w:rsidRPr="00E66154">
        <w:t xml:space="preserve">       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Default="005C709E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DD3B04" w:rsidRPr="001A1498" w:rsidRDefault="00DD3B04" w:rsidP="00043065">
      <w:pPr>
        <w:jc w:val="both"/>
        <w:rPr>
          <w:sz w:val="28"/>
        </w:rPr>
      </w:pPr>
      <w:r w:rsidRPr="001A1498">
        <w:rPr>
          <w:sz w:val="28"/>
        </w:rPr>
        <w:t xml:space="preserve">Извещение </w:t>
      </w:r>
      <w:r w:rsidR="006774C9" w:rsidRPr="006774C9">
        <w:rPr>
          <w:sz w:val="28"/>
        </w:rPr>
        <w:t>о проведении</w:t>
      </w:r>
      <w:r w:rsidR="006774C9">
        <w:rPr>
          <w:sz w:val="28"/>
        </w:rPr>
        <w:t xml:space="preserve"> </w:t>
      </w:r>
      <w:r w:rsidR="006774C9" w:rsidRPr="006774C9">
        <w:rPr>
          <w:sz w:val="28"/>
        </w:rPr>
        <w:t xml:space="preserve">аукциона </w:t>
      </w:r>
      <w:r w:rsidR="00043065" w:rsidRPr="00043065">
        <w:rPr>
          <w:sz w:val="28"/>
        </w:rPr>
        <w:t>о проведении аукциона по п</w:t>
      </w:r>
      <w:r w:rsidR="00043065">
        <w:rPr>
          <w:sz w:val="28"/>
        </w:rPr>
        <w:t xml:space="preserve">родаже имущества, находящегося </w:t>
      </w:r>
      <w:r w:rsidR="00043065" w:rsidRPr="00043065">
        <w:rPr>
          <w:sz w:val="28"/>
        </w:rPr>
        <w:t>в государственной собственности Тверской области</w:t>
      </w:r>
      <w:r w:rsidR="00043065">
        <w:rPr>
          <w:sz w:val="28"/>
        </w:rPr>
        <w:t xml:space="preserve"> </w:t>
      </w:r>
      <w:r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043065" w:rsidRDefault="00043065" w:rsidP="00DD3B04">
      <w:pPr>
        <w:ind w:right="-143"/>
        <w:rPr>
          <w:b/>
          <w:sz w:val="28"/>
        </w:rPr>
      </w:pPr>
      <w:r>
        <w:rPr>
          <w:b/>
          <w:sz w:val="28"/>
        </w:rPr>
        <w:t>Председатель</w:t>
      </w:r>
    </w:p>
    <w:p w:rsidR="00043065" w:rsidRPr="00043065" w:rsidRDefault="00043065" w:rsidP="00DD3B04">
      <w:pPr>
        <w:ind w:right="-143"/>
        <w:rPr>
          <w:b/>
          <w:sz w:val="28"/>
        </w:rPr>
      </w:pPr>
      <w:r w:rsidRPr="00043065">
        <w:rPr>
          <w:b/>
          <w:sz w:val="28"/>
        </w:rPr>
        <w:t xml:space="preserve">ликвидационной комиссии </w:t>
      </w:r>
    </w:p>
    <w:p w:rsidR="00DD3B04" w:rsidRPr="00043065" w:rsidRDefault="00043065" w:rsidP="00DD3B04">
      <w:pPr>
        <w:ind w:right="-143"/>
        <w:rPr>
          <w:b/>
          <w:sz w:val="28"/>
        </w:rPr>
      </w:pPr>
      <w:r w:rsidRPr="00043065">
        <w:rPr>
          <w:b/>
          <w:sz w:val="28"/>
        </w:rPr>
        <w:t>ГУП «</w:t>
      </w:r>
      <w:proofErr w:type="spellStart"/>
      <w:r w:rsidRPr="00043065">
        <w:rPr>
          <w:b/>
          <w:sz w:val="28"/>
        </w:rPr>
        <w:t>Зубцовский</w:t>
      </w:r>
      <w:proofErr w:type="spellEnd"/>
      <w:r w:rsidRPr="00043065">
        <w:rPr>
          <w:b/>
          <w:sz w:val="28"/>
        </w:rPr>
        <w:t xml:space="preserve"> межрайонный </w:t>
      </w:r>
      <w:proofErr w:type="gramStart"/>
      <w:r w:rsidRPr="00043065">
        <w:rPr>
          <w:b/>
          <w:sz w:val="28"/>
        </w:rPr>
        <w:t xml:space="preserve">лесхоз»   </w:t>
      </w:r>
      <w:proofErr w:type="gramEnd"/>
      <w:r>
        <w:rPr>
          <w:b/>
          <w:sz w:val="28"/>
        </w:rPr>
        <w:t xml:space="preserve">                                  </w:t>
      </w:r>
      <w:r w:rsidR="002074AB">
        <w:rPr>
          <w:b/>
          <w:sz w:val="28"/>
        </w:rPr>
        <w:t xml:space="preserve">  </w:t>
      </w:r>
      <w:proofErr w:type="spellStart"/>
      <w:r w:rsidR="002074AB">
        <w:rPr>
          <w:b/>
          <w:sz w:val="28"/>
        </w:rPr>
        <w:t>Барышков</w:t>
      </w:r>
      <w:proofErr w:type="spellEnd"/>
      <w:r w:rsidRPr="00043065">
        <w:rPr>
          <w:b/>
          <w:sz w:val="28"/>
        </w:rPr>
        <w:t xml:space="preserve"> В.В.</w:t>
      </w: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17273"/>
    <w:rsid w:val="0002274D"/>
    <w:rsid w:val="00033E28"/>
    <w:rsid w:val="00043065"/>
    <w:rsid w:val="00045EA4"/>
    <w:rsid w:val="0004681F"/>
    <w:rsid w:val="00051395"/>
    <w:rsid w:val="0005560A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5426B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04155"/>
    <w:rsid w:val="002074AB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07DC0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42B4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75445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1279D"/>
    <w:rsid w:val="0072206F"/>
    <w:rsid w:val="0072287E"/>
    <w:rsid w:val="00723EBB"/>
    <w:rsid w:val="007301E3"/>
    <w:rsid w:val="00732D1A"/>
    <w:rsid w:val="00732EEC"/>
    <w:rsid w:val="00733167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B565A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33BA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E1E"/>
    <w:rsid w:val="00B50087"/>
    <w:rsid w:val="00B52110"/>
    <w:rsid w:val="00B54268"/>
    <w:rsid w:val="00B57400"/>
    <w:rsid w:val="00B619B8"/>
    <w:rsid w:val="00B6428E"/>
    <w:rsid w:val="00B70377"/>
    <w:rsid w:val="00B7222C"/>
    <w:rsid w:val="00B72FD9"/>
    <w:rsid w:val="00B77E50"/>
    <w:rsid w:val="00B77FB8"/>
    <w:rsid w:val="00B86DD8"/>
    <w:rsid w:val="00B87B45"/>
    <w:rsid w:val="00B90E50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601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10418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0508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04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C8C8-3F2B-4B83-867F-EDC0E031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21180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142</cp:revision>
  <cp:lastPrinted>2017-12-08T13:19:00Z</cp:lastPrinted>
  <dcterms:created xsi:type="dcterms:W3CDTF">2013-09-24T14:13:00Z</dcterms:created>
  <dcterms:modified xsi:type="dcterms:W3CDTF">2017-12-11T12:57:00Z</dcterms:modified>
</cp:coreProperties>
</file>